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22C3" w14:textId="77777777" w:rsidR="00B03F39" w:rsidRDefault="00B03F39" w:rsidP="00B03F39">
      <w:pPr>
        <w:widowControl w:val="0"/>
        <w:ind w:right="143" w:firstLine="0"/>
        <w:contextualSpacing/>
        <w:jc w:val="center"/>
        <w:rPr>
          <w:b/>
          <w:color w:val="000000" w:themeColor="text1"/>
        </w:rPr>
      </w:pPr>
      <w:r w:rsidRPr="00836CA6">
        <w:rPr>
          <w:b/>
          <w:color w:val="000000" w:themeColor="text1"/>
        </w:rPr>
        <w:t>BÀI 18 (2 tiết)</w:t>
      </w:r>
    </w:p>
    <w:p w14:paraId="5FE078AA" w14:textId="77777777" w:rsidR="00B03F39" w:rsidRPr="00836CA6" w:rsidRDefault="00B03F39" w:rsidP="00B03F39">
      <w:pPr>
        <w:widowControl w:val="0"/>
        <w:ind w:right="143" w:firstLine="0"/>
        <w:contextualSpacing/>
        <w:jc w:val="center"/>
        <w:rPr>
          <w:b/>
          <w:color w:val="000000" w:themeColor="text1"/>
        </w:rPr>
      </w:pPr>
      <w:r w:rsidRPr="00836CA6">
        <w:rPr>
          <w:b/>
          <w:color w:val="000000" w:themeColor="text1"/>
        </w:rPr>
        <w:t xml:space="preserve"> QUY LUẬT ĐỊA ĐỚI VÀ PHI ĐỊA ĐỚI</w:t>
      </w:r>
    </w:p>
    <w:p w14:paraId="2EED66AE" w14:textId="77777777" w:rsidR="00C5440F" w:rsidRDefault="00C5440F" w:rsidP="00370AF6">
      <w:pPr>
        <w:jc w:val="center"/>
        <w:rPr>
          <w:b/>
          <w:color w:val="000000" w:themeColor="text1"/>
        </w:rPr>
      </w:pPr>
    </w:p>
    <w:p w14:paraId="00D2869E" w14:textId="4ED1CED8" w:rsidR="00370AF6" w:rsidRDefault="00370AF6" w:rsidP="00370AF6">
      <w:pPr>
        <w:jc w:val="center"/>
        <w:rPr>
          <w:b/>
          <w:color w:val="000000" w:themeColor="text1"/>
        </w:rPr>
      </w:pPr>
      <w:r>
        <w:rPr>
          <w:b/>
          <w:color w:val="000000" w:themeColor="text1"/>
        </w:rPr>
        <w:t>CHUẨN BỊ BÀI MỚI</w:t>
      </w:r>
    </w:p>
    <w:p w14:paraId="61F92409" w14:textId="77777777" w:rsidR="004A60E3" w:rsidRPr="00836CA6" w:rsidRDefault="004A60E3" w:rsidP="00370AF6">
      <w:pPr>
        <w:jc w:val="center"/>
        <w:rPr>
          <w:b/>
          <w:color w:val="000000" w:themeColor="text1"/>
        </w:rPr>
      </w:pPr>
    </w:p>
    <w:p w14:paraId="55936B71" w14:textId="77777777" w:rsidR="00B03F39" w:rsidRPr="00836CA6" w:rsidRDefault="00B03F39" w:rsidP="00B03F39">
      <w:pPr>
        <w:widowControl w:val="0"/>
        <w:ind w:firstLine="426"/>
        <w:contextualSpacing/>
        <w:rPr>
          <w:color w:val="000000" w:themeColor="text1"/>
          <w:lang w:val="pt-BR"/>
        </w:rPr>
      </w:pPr>
      <w:r w:rsidRPr="00836CA6">
        <w:rPr>
          <w:color w:val="000000" w:themeColor="text1"/>
          <w:lang w:val="pt-BR"/>
        </w:rPr>
        <w:t>* Câu hỏi: Dựa vào thông tin trong bài, em hãy cho biết thế nào là quy luật địa đới? Biểu hiện của quy luật địa đới thông qua sự phân bố của các thành phần và cảnh quan địa lí? Cho VD?</w:t>
      </w:r>
    </w:p>
    <w:p w14:paraId="0FE4987B" w14:textId="77777777" w:rsidR="00406BA6" w:rsidRPr="00836CA6" w:rsidRDefault="00406BA6" w:rsidP="00406BA6">
      <w:pPr>
        <w:widowControl w:val="0"/>
        <w:ind w:firstLine="426"/>
        <w:contextualSpacing/>
        <w:rPr>
          <w:color w:val="000000" w:themeColor="text1"/>
          <w:lang w:val="pt-BR"/>
        </w:rPr>
      </w:pPr>
      <w:r w:rsidRPr="00836CA6">
        <w:rPr>
          <w:color w:val="000000" w:themeColor="text1"/>
          <w:lang w:val="pt-BR"/>
        </w:rPr>
        <w:t>* Câu hỏi: Dựa vào hình 18.1, hình 18.2 và thông tin trong bài, em hãy:</w:t>
      </w:r>
    </w:p>
    <w:p w14:paraId="4FBA51C4" w14:textId="77777777" w:rsidR="00406BA6" w:rsidRPr="00836CA6" w:rsidRDefault="00406BA6" w:rsidP="00406BA6">
      <w:pPr>
        <w:widowControl w:val="0"/>
        <w:ind w:firstLine="426"/>
        <w:contextualSpacing/>
        <w:rPr>
          <w:color w:val="000000" w:themeColor="text1"/>
          <w:lang w:val="pt-BR"/>
        </w:rPr>
      </w:pPr>
      <w:r w:rsidRPr="00836CA6">
        <w:rPr>
          <w:color w:val="000000" w:themeColor="text1"/>
          <w:lang w:val="pt-BR"/>
        </w:rPr>
        <w:t>+ Trình bày khái niệm quy luật phi địa đới?</w:t>
      </w:r>
    </w:p>
    <w:p w14:paraId="39DFB70D" w14:textId="77777777" w:rsidR="00406BA6" w:rsidRPr="00836CA6" w:rsidRDefault="00406BA6" w:rsidP="00406BA6">
      <w:pPr>
        <w:widowControl w:val="0"/>
        <w:ind w:firstLine="426"/>
        <w:contextualSpacing/>
        <w:rPr>
          <w:color w:val="000000" w:themeColor="text1"/>
          <w:lang w:val="pt-BR"/>
        </w:rPr>
      </w:pPr>
      <w:r w:rsidRPr="00836CA6">
        <w:rPr>
          <w:color w:val="000000" w:themeColor="text1"/>
          <w:lang w:val="pt-BR"/>
        </w:rPr>
        <w:t>+ Kể tên các vành đai đất và thực vật từ thấp lên cao ở sườn Tây dãy Cáp-ca. Giải thích vì sao thực vật và đất lại phân bố như vậy?</w:t>
      </w:r>
    </w:p>
    <w:p w14:paraId="567E484F" w14:textId="77777777" w:rsidR="00406BA6" w:rsidRPr="00836CA6" w:rsidRDefault="00406BA6" w:rsidP="00406BA6">
      <w:pPr>
        <w:widowControl w:val="0"/>
        <w:ind w:firstLine="426"/>
        <w:contextualSpacing/>
        <w:rPr>
          <w:color w:val="000000" w:themeColor="text1"/>
          <w:lang w:val="pt-BR"/>
        </w:rPr>
      </w:pPr>
      <w:r w:rsidRPr="00836CA6">
        <w:rPr>
          <w:color w:val="000000" w:themeColor="text1"/>
          <w:lang w:val="pt-BR"/>
        </w:rPr>
        <w:t xml:space="preserve">+ So sánh sự khác nhau về các vành đai thực vật ở hai sườn dãy An-đét. Giải thích vì sao có sự khác nhau như vậy? </w:t>
      </w:r>
    </w:p>
    <w:p w14:paraId="7D002FD7" w14:textId="77777777" w:rsidR="00406BA6" w:rsidRPr="00836CA6" w:rsidRDefault="00406BA6" w:rsidP="00406BA6">
      <w:pPr>
        <w:widowControl w:val="0"/>
        <w:ind w:firstLine="426"/>
        <w:contextualSpacing/>
        <w:rPr>
          <w:color w:val="000000" w:themeColor="text1"/>
          <w:lang w:val="pt-BR"/>
        </w:rPr>
      </w:pPr>
      <w:r w:rsidRPr="00836CA6">
        <w:rPr>
          <w:color w:val="000000" w:themeColor="text1"/>
          <w:lang w:val="pt-BR"/>
        </w:rPr>
        <w:t>* Câu hỏi: Việc nghiên cứu quy luật địa đới và quy luật phi địa đới trong vỏ địa lí có ý nghĩa như thế nào trong tìm hiểu và sử dụng tự nhiên?</w:t>
      </w:r>
    </w:p>
    <w:p w14:paraId="5CA8AD92" w14:textId="3962C91E" w:rsidR="00327B3E" w:rsidRPr="00836CA6" w:rsidRDefault="00327B3E" w:rsidP="00327B3E">
      <w:pPr>
        <w:widowControl w:val="0"/>
        <w:ind w:firstLine="426"/>
        <w:contextualSpacing/>
        <w:rPr>
          <w:color w:val="000000" w:themeColor="text1"/>
          <w:lang w:val="pt-BR"/>
        </w:rPr>
      </w:pPr>
    </w:p>
    <w:p w14:paraId="325FD9C1" w14:textId="5D6E6C2D" w:rsidR="00474B77" w:rsidRPr="00370AF6" w:rsidRDefault="00474B77" w:rsidP="00EB3E3B">
      <w:pPr>
        <w:jc w:val="center"/>
        <w:rPr>
          <w:b/>
          <w:bCs/>
        </w:rPr>
      </w:pPr>
      <w:r w:rsidRPr="00370AF6">
        <w:rPr>
          <w:b/>
          <w:bCs/>
        </w:rPr>
        <w:t>LUYỆN TẬP</w:t>
      </w:r>
    </w:p>
    <w:p w14:paraId="700FB8F8" w14:textId="77777777" w:rsidR="00406BA6" w:rsidRPr="00836CA6" w:rsidRDefault="00406BA6" w:rsidP="00406BA6">
      <w:pPr>
        <w:pStyle w:val="NormalWeb"/>
        <w:widowControl w:val="0"/>
        <w:spacing w:before="0" w:beforeAutospacing="0" w:after="0" w:afterAutospacing="0"/>
        <w:ind w:firstLine="426"/>
        <w:contextualSpacing/>
        <w:textAlignment w:val="baseline"/>
        <w:rPr>
          <w:color w:val="000000" w:themeColor="text1"/>
        </w:rPr>
      </w:pPr>
      <w:r w:rsidRPr="00836CA6">
        <w:rPr>
          <w:color w:val="000000" w:themeColor="text1"/>
        </w:rPr>
        <w:t>* Câu hỏi 1: Dựa vào kiến thức đã học, em hãy tóm tắt các biểu hiện của quy luật địa đới qua thành phần và cảnh quan đa lí, sau đó hoàn thành thông tin theo bảng gợi ý dưới đây:</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364"/>
      </w:tblGrid>
      <w:tr w:rsidR="00406BA6" w:rsidRPr="00406BA6" w14:paraId="0E19DD79" w14:textId="77777777" w:rsidTr="0053228C">
        <w:trPr>
          <w:trHeight w:val="70"/>
          <w:jc w:val="center"/>
        </w:trPr>
        <w:tc>
          <w:tcPr>
            <w:tcW w:w="4390" w:type="dxa"/>
            <w:shd w:val="clear" w:color="auto" w:fill="auto"/>
            <w:vAlign w:val="center"/>
          </w:tcPr>
          <w:p w14:paraId="2637ED05" w14:textId="77777777" w:rsidR="00406BA6" w:rsidRPr="00406BA6" w:rsidRDefault="00406BA6" w:rsidP="0053228C">
            <w:pPr>
              <w:widowControl w:val="0"/>
              <w:ind w:firstLine="0"/>
              <w:contextualSpacing/>
              <w:jc w:val="center"/>
              <w:rPr>
                <w:b/>
                <w:color w:val="000000" w:themeColor="text1"/>
              </w:rPr>
            </w:pPr>
            <w:r w:rsidRPr="00406BA6">
              <w:rPr>
                <w:b/>
                <w:color w:val="000000" w:themeColor="text1"/>
              </w:rPr>
              <w:t>Các thành phần và cảnh quan địa lí</w:t>
            </w:r>
          </w:p>
        </w:tc>
        <w:tc>
          <w:tcPr>
            <w:tcW w:w="5364" w:type="dxa"/>
            <w:vAlign w:val="center"/>
          </w:tcPr>
          <w:p w14:paraId="4A8C9416" w14:textId="77777777" w:rsidR="00406BA6" w:rsidRPr="00406BA6" w:rsidRDefault="00406BA6" w:rsidP="0053228C">
            <w:pPr>
              <w:widowControl w:val="0"/>
              <w:ind w:firstLine="0"/>
              <w:contextualSpacing/>
              <w:jc w:val="center"/>
              <w:rPr>
                <w:b/>
                <w:color w:val="000000" w:themeColor="text1"/>
              </w:rPr>
            </w:pPr>
            <w:r w:rsidRPr="00406BA6">
              <w:rPr>
                <w:b/>
                <w:color w:val="000000" w:themeColor="text1"/>
              </w:rPr>
              <w:t>Sự phân bố theo chiều từ Xích đạo về hai cực</w:t>
            </w:r>
          </w:p>
        </w:tc>
      </w:tr>
      <w:tr w:rsidR="00406BA6" w:rsidRPr="00406BA6" w14:paraId="71BC834D" w14:textId="77777777" w:rsidTr="0053228C">
        <w:trPr>
          <w:trHeight w:val="283"/>
          <w:jc w:val="center"/>
        </w:trPr>
        <w:tc>
          <w:tcPr>
            <w:tcW w:w="4390" w:type="dxa"/>
            <w:shd w:val="clear" w:color="auto" w:fill="auto"/>
          </w:tcPr>
          <w:p w14:paraId="11521765" w14:textId="77777777" w:rsidR="00406BA6" w:rsidRPr="00406BA6" w:rsidRDefault="00406BA6" w:rsidP="0053228C">
            <w:pPr>
              <w:widowControl w:val="0"/>
              <w:ind w:firstLine="0"/>
              <w:contextualSpacing/>
              <w:rPr>
                <w:color w:val="000000" w:themeColor="text1"/>
              </w:rPr>
            </w:pPr>
            <w:r w:rsidRPr="00406BA6">
              <w:rPr>
                <w:color w:val="000000" w:themeColor="text1"/>
              </w:rPr>
              <w:t>a. Các vòng đai nhiệt</w:t>
            </w:r>
          </w:p>
        </w:tc>
        <w:tc>
          <w:tcPr>
            <w:tcW w:w="5364" w:type="dxa"/>
          </w:tcPr>
          <w:p w14:paraId="15582628" w14:textId="77777777" w:rsidR="00406BA6" w:rsidRPr="00406BA6" w:rsidRDefault="00406BA6" w:rsidP="0053228C">
            <w:pPr>
              <w:widowControl w:val="0"/>
              <w:ind w:firstLine="0"/>
              <w:contextualSpacing/>
              <w:rPr>
                <w:color w:val="000000" w:themeColor="text1"/>
              </w:rPr>
            </w:pPr>
          </w:p>
        </w:tc>
      </w:tr>
      <w:tr w:rsidR="00406BA6" w:rsidRPr="00406BA6" w14:paraId="7DA6D44D" w14:textId="77777777" w:rsidTr="0053228C">
        <w:trPr>
          <w:trHeight w:val="283"/>
          <w:jc w:val="center"/>
        </w:trPr>
        <w:tc>
          <w:tcPr>
            <w:tcW w:w="4390" w:type="dxa"/>
            <w:shd w:val="clear" w:color="auto" w:fill="auto"/>
          </w:tcPr>
          <w:p w14:paraId="680618B5" w14:textId="77777777" w:rsidR="00406BA6" w:rsidRPr="00406BA6" w:rsidRDefault="00406BA6" w:rsidP="0053228C">
            <w:pPr>
              <w:widowControl w:val="0"/>
              <w:ind w:firstLine="0"/>
              <w:contextualSpacing/>
              <w:rPr>
                <w:color w:val="000000" w:themeColor="text1"/>
              </w:rPr>
            </w:pPr>
            <w:r w:rsidRPr="00406BA6">
              <w:rPr>
                <w:color w:val="000000" w:themeColor="text1"/>
              </w:rPr>
              <w:t>b. Các đai khí áp</w:t>
            </w:r>
          </w:p>
        </w:tc>
        <w:tc>
          <w:tcPr>
            <w:tcW w:w="5364" w:type="dxa"/>
          </w:tcPr>
          <w:p w14:paraId="4CEEBBC8" w14:textId="77777777" w:rsidR="00406BA6" w:rsidRPr="00406BA6" w:rsidRDefault="00406BA6" w:rsidP="0053228C">
            <w:pPr>
              <w:widowControl w:val="0"/>
              <w:ind w:firstLine="0"/>
              <w:contextualSpacing/>
              <w:rPr>
                <w:color w:val="000000" w:themeColor="text1"/>
              </w:rPr>
            </w:pPr>
          </w:p>
        </w:tc>
      </w:tr>
      <w:tr w:rsidR="00406BA6" w:rsidRPr="00406BA6" w14:paraId="3D1CBDD9" w14:textId="77777777" w:rsidTr="0053228C">
        <w:trPr>
          <w:trHeight w:val="272"/>
          <w:jc w:val="center"/>
        </w:trPr>
        <w:tc>
          <w:tcPr>
            <w:tcW w:w="4390" w:type="dxa"/>
            <w:shd w:val="clear" w:color="auto" w:fill="auto"/>
          </w:tcPr>
          <w:p w14:paraId="042B765A" w14:textId="77777777" w:rsidR="00406BA6" w:rsidRPr="00406BA6" w:rsidRDefault="00406BA6" w:rsidP="0053228C">
            <w:pPr>
              <w:widowControl w:val="0"/>
              <w:ind w:firstLine="0"/>
              <w:contextualSpacing/>
              <w:rPr>
                <w:color w:val="000000" w:themeColor="text1"/>
              </w:rPr>
            </w:pPr>
            <w:r w:rsidRPr="00406BA6">
              <w:rPr>
                <w:color w:val="000000" w:themeColor="text1"/>
              </w:rPr>
              <w:t>c. Các đới gió chính</w:t>
            </w:r>
          </w:p>
        </w:tc>
        <w:tc>
          <w:tcPr>
            <w:tcW w:w="5364" w:type="dxa"/>
          </w:tcPr>
          <w:p w14:paraId="12680F39" w14:textId="77777777" w:rsidR="00406BA6" w:rsidRPr="00406BA6" w:rsidRDefault="00406BA6" w:rsidP="0053228C">
            <w:pPr>
              <w:widowControl w:val="0"/>
              <w:ind w:firstLine="0"/>
              <w:contextualSpacing/>
              <w:rPr>
                <w:color w:val="000000" w:themeColor="text1"/>
              </w:rPr>
            </w:pPr>
          </w:p>
        </w:tc>
      </w:tr>
      <w:tr w:rsidR="00406BA6" w:rsidRPr="00406BA6" w14:paraId="5D475BC9" w14:textId="77777777" w:rsidTr="0053228C">
        <w:trPr>
          <w:trHeight w:val="283"/>
          <w:jc w:val="center"/>
        </w:trPr>
        <w:tc>
          <w:tcPr>
            <w:tcW w:w="4390" w:type="dxa"/>
            <w:shd w:val="clear" w:color="auto" w:fill="auto"/>
          </w:tcPr>
          <w:p w14:paraId="12ABF3E5" w14:textId="77777777" w:rsidR="00406BA6" w:rsidRPr="00406BA6" w:rsidRDefault="00406BA6" w:rsidP="0053228C">
            <w:pPr>
              <w:widowControl w:val="0"/>
              <w:ind w:firstLine="0"/>
              <w:contextualSpacing/>
              <w:rPr>
                <w:color w:val="000000" w:themeColor="text1"/>
              </w:rPr>
            </w:pPr>
            <w:r w:rsidRPr="00406BA6">
              <w:rPr>
                <w:color w:val="000000" w:themeColor="text1"/>
              </w:rPr>
              <w:t>d. Các đới khí hậu</w:t>
            </w:r>
          </w:p>
        </w:tc>
        <w:tc>
          <w:tcPr>
            <w:tcW w:w="5364" w:type="dxa"/>
          </w:tcPr>
          <w:p w14:paraId="69B8454C" w14:textId="77777777" w:rsidR="00406BA6" w:rsidRPr="00406BA6" w:rsidRDefault="00406BA6" w:rsidP="0053228C">
            <w:pPr>
              <w:widowControl w:val="0"/>
              <w:ind w:firstLine="0"/>
              <w:contextualSpacing/>
              <w:rPr>
                <w:color w:val="000000" w:themeColor="text1"/>
              </w:rPr>
            </w:pPr>
          </w:p>
        </w:tc>
      </w:tr>
      <w:tr w:rsidR="00406BA6" w:rsidRPr="00406BA6" w14:paraId="35B45FF1" w14:textId="77777777" w:rsidTr="0053228C">
        <w:trPr>
          <w:trHeight w:val="50"/>
          <w:jc w:val="center"/>
        </w:trPr>
        <w:tc>
          <w:tcPr>
            <w:tcW w:w="4390" w:type="dxa"/>
            <w:shd w:val="clear" w:color="auto" w:fill="auto"/>
          </w:tcPr>
          <w:p w14:paraId="15990C6F" w14:textId="77777777" w:rsidR="00406BA6" w:rsidRPr="00406BA6" w:rsidRDefault="00406BA6" w:rsidP="0053228C">
            <w:pPr>
              <w:widowControl w:val="0"/>
              <w:ind w:firstLine="0"/>
              <w:contextualSpacing/>
              <w:rPr>
                <w:color w:val="000000" w:themeColor="text1"/>
              </w:rPr>
            </w:pPr>
            <w:r w:rsidRPr="00406BA6">
              <w:rPr>
                <w:color w:val="000000" w:themeColor="text1"/>
              </w:rPr>
              <w:t>e. Các kiểu thảm thực vật chính</w:t>
            </w:r>
          </w:p>
        </w:tc>
        <w:tc>
          <w:tcPr>
            <w:tcW w:w="5364" w:type="dxa"/>
          </w:tcPr>
          <w:p w14:paraId="2B7EACB5" w14:textId="77777777" w:rsidR="00406BA6" w:rsidRPr="00406BA6" w:rsidRDefault="00406BA6" w:rsidP="0053228C">
            <w:pPr>
              <w:widowControl w:val="0"/>
              <w:ind w:firstLine="0"/>
              <w:contextualSpacing/>
              <w:rPr>
                <w:color w:val="000000" w:themeColor="text1"/>
              </w:rPr>
            </w:pPr>
          </w:p>
        </w:tc>
      </w:tr>
      <w:tr w:rsidR="00406BA6" w:rsidRPr="00406BA6" w14:paraId="31B3BCF8" w14:textId="77777777" w:rsidTr="0053228C">
        <w:trPr>
          <w:trHeight w:val="283"/>
          <w:jc w:val="center"/>
        </w:trPr>
        <w:tc>
          <w:tcPr>
            <w:tcW w:w="4390" w:type="dxa"/>
            <w:shd w:val="clear" w:color="auto" w:fill="auto"/>
          </w:tcPr>
          <w:p w14:paraId="63D15F44" w14:textId="77777777" w:rsidR="00406BA6" w:rsidRPr="00406BA6" w:rsidRDefault="00406BA6" w:rsidP="0053228C">
            <w:pPr>
              <w:widowControl w:val="0"/>
              <w:ind w:firstLine="0"/>
              <w:contextualSpacing/>
              <w:rPr>
                <w:color w:val="000000" w:themeColor="text1"/>
              </w:rPr>
            </w:pPr>
            <w:r w:rsidRPr="00406BA6">
              <w:rPr>
                <w:color w:val="000000" w:themeColor="text1"/>
              </w:rPr>
              <w:t>f. Các nhóm đất chính</w:t>
            </w:r>
          </w:p>
        </w:tc>
        <w:tc>
          <w:tcPr>
            <w:tcW w:w="5364" w:type="dxa"/>
          </w:tcPr>
          <w:p w14:paraId="72408ED0" w14:textId="77777777" w:rsidR="00406BA6" w:rsidRPr="00406BA6" w:rsidRDefault="00406BA6" w:rsidP="0053228C">
            <w:pPr>
              <w:widowControl w:val="0"/>
              <w:ind w:firstLine="0"/>
              <w:contextualSpacing/>
              <w:rPr>
                <w:color w:val="000000" w:themeColor="text1"/>
              </w:rPr>
            </w:pPr>
          </w:p>
        </w:tc>
      </w:tr>
    </w:tbl>
    <w:p w14:paraId="5765563A" w14:textId="77777777" w:rsidR="00406BA6" w:rsidRPr="00406BA6" w:rsidRDefault="00406BA6" w:rsidP="00406BA6">
      <w:pPr>
        <w:pStyle w:val="NormalWeb"/>
        <w:widowControl w:val="0"/>
        <w:spacing w:before="0" w:beforeAutospacing="0" w:after="0" w:afterAutospacing="0"/>
        <w:ind w:firstLine="426"/>
        <w:contextualSpacing/>
        <w:textAlignment w:val="baseline"/>
        <w:rPr>
          <w:color w:val="000000" w:themeColor="text1"/>
        </w:rPr>
      </w:pPr>
      <w:r w:rsidRPr="00406BA6">
        <w:rPr>
          <w:color w:val="000000" w:themeColor="text1"/>
        </w:rPr>
        <w:t>* Câu hỏi 2: Dựa vào kiến thức đã học, em hãy cho biết đây là biểu hiện của quy luật nào trong lớp vỏ địa lí ở nước ta?</w:t>
      </w:r>
    </w:p>
    <w:tbl>
      <w:tblPr>
        <w:tblStyle w:val="TableGrid"/>
        <w:tblW w:w="0" w:type="auto"/>
        <w:tblLook w:val="04A0" w:firstRow="1" w:lastRow="0" w:firstColumn="1" w:lastColumn="0" w:noHBand="0" w:noVBand="1"/>
      </w:tblPr>
      <w:tblGrid>
        <w:gridCol w:w="8097"/>
        <w:gridCol w:w="1248"/>
      </w:tblGrid>
      <w:tr w:rsidR="00406BA6" w:rsidRPr="00406BA6" w14:paraId="5CA1D44D" w14:textId="77777777" w:rsidTr="0053228C">
        <w:tc>
          <w:tcPr>
            <w:tcW w:w="8359" w:type="dxa"/>
          </w:tcPr>
          <w:p w14:paraId="65A9CAA1" w14:textId="77777777" w:rsidR="00406BA6" w:rsidRPr="00406BA6" w:rsidRDefault="00406BA6" w:rsidP="0053228C">
            <w:pPr>
              <w:pStyle w:val="NormalWeb"/>
              <w:widowControl w:val="0"/>
              <w:spacing w:before="0" w:beforeAutospacing="0" w:after="0" w:afterAutospacing="0"/>
              <w:ind w:firstLine="0"/>
              <w:contextualSpacing/>
              <w:jc w:val="center"/>
              <w:textAlignment w:val="baseline"/>
              <w:rPr>
                <w:rFonts w:ascii="Times New Roman" w:hAnsi="Times New Roman" w:cs="Times New Roman"/>
                <w:b/>
                <w:color w:val="000000" w:themeColor="text1"/>
              </w:rPr>
            </w:pPr>
            <w:r w:rsidRPr="00406BA6">
              <w:rPr>
                <w:rFonts w:ascii="Times New Roman" w:hAnsi="Times New Roman" w:cs="Times New Roman"/>
                <w:b/>
                <w:color w:val="000000" w:themeColor="text1"/>
              </w:rPr>
              <w:t>Biểu hiện</w:t>
            </w:r>
          </w:p>
        </w:tc>
        <w:tc>
          <w:tcPr>
            <w:tcW w:w="1270" w:type="dxa"/>
          </w:tcPr>
          <w:p w14:paraId="3DCF8158" w14:textId="77777777" w:rsidR="00406BA6" w:rsidRPr="00406BA6" w:rsidRDefault="00406BA6" w:rsidP="0053228C">
            <w:pPr>
              <w:pStyle w:val="NormalWeb"/>
              <w:widowControl w:val="0"/>
              <w:spacing w:before="0" w:beforeAutospacing="0" w:after="0" w:afterAutospacing="0"/>
              <w:ind w:firstLine="0"/>
              <w:contextualSpacing/>
              <w:jc w:val="center"/>
              <w:textAlignment w:val="baseline"/>
              <w:rPr>
                <w:rFonts w:ascii="Times New Roman" w:hAnsi="Times New Roman" w:cs="Times New Roman"/>
                <w:b/>
                <w:color w:val="000000" w:themeColor="text1"/>
              </w:rPr>
            </w:pPr>
            <w:r w:rsidRPr="00406BA6">
              <w:rPr>
                <w:rFonts w:ascii="Times New Roman" w:hAnsi="Times New Roman" w:cs="Times New Roman"/>
                <w:b/>
                <w:color w:val="000000" w:themeColor="text1"/>
              </w:rPr>
              <w:t>Quy luật</w:t>
            </w:r>
          </w:p>
        </w:tc>
      </w:tr>
      <w:tr w:rsidR="00406BA6" w:rsidRPr="00406BA6" w14:paraId="63A4138F" w14:textId="77777777" w:rsidTr="0053228C">
        <w:tc>
          <w:tcPr>
            <w:tcW w:w="8359" w:type="dxa"/>
          </w:tcPr>
          <w:p w14:paraId="475A64D0" w14:textId="77777777" w:rsidR="00406BA6" w:rsidRPr="00406BA6" w:rsidRDefault="00406BA6" w:rsidP="0053228C">
            <w:pPr>
              <w:pStyle w:val="NormalWeb"/>
              <w:widowControl w:val="0"/>
              <w:spacing w:before="0" w:beforeAutospacing="0" w:after="0" w:afterAutospacing="0"/>
              <w:ind w:firstLine="0"/>
              <w:contextualSpacing/>
              <w:textAlignment w:val="baseline"/>
              <w:rPr>
                <w:rFonts w:ascii="Times New Roman" w:hAnsi="Times New Roman" w:cs="Times New Roman"/>
                <w:color w:val="000000" w:themeColor="text1"/>
              </w:rPr>
            </w:pPr>
            <w:r w:rsidRPr="00406BA6">
              <w:rPr>
                <w:rFonts w:ascii="Times New Roman" w:hAnsi="Times New Roman" w:cs="Times New Roman"/>
                <w:color w:val="000000" w:themeColor="text1"/>
              </w:rPr>
              <w:t>a. Lượng bức xạ mặt trời tăng dần từ Bắc vào Nam.</w:t>
            </w:r>
          </w:p>
        </w:tc>
        <w:tc>
          <w:tcPr>
            <w:tcW w:w="1270" w:type="dxa"/>
          </w:tcPr>
          <w:p w14:paraId="71DA6D68" w14:textId="77777777" w:rsidR="00406BA6" w:rsidRPr="00406BA6" w:rsidRDefault="00406BA6" w:rsidP="0053228C">
            <w:pPr>
              <w:pStyle w:val="NormalWeb"/>
              <w:widowControl w:val="0"/>
              <w:spacing w:before="0" w:beforeAutospacing="0" w:after="0" w:afterAutospacing="0"/>
              <w:ind w:firstLine="0"/>
              <w:contextualSpacing/>
              <w:textAlignment w:val="baseline"/>
              <w:rPr>
                <w:rFonts w:ascii="Times New Roman" w:hAnsi="Times New Roman" w:cs="Times New Roman"/>
                <w:color w:val="000000" w:themeColor="text1"/>
              </w:rPr>
            </w:pPr>
          </w:p>
        </w:tc>
      </w:tr>
      <w:tr w:rsidR="00406BA6" w:rsidRPr="00406BA6" w14:paraId="4DF6C633" w14:textId="77777777" w:rsidTr="0053228C">
        <w:tc>
          <w:tcPr>
            <w:tcW w:w="8359" w:type="dxa"/>
          </w:tcPr>
          <w:p w14:paraId="288F3AA1" w14:textId="77777777" w:rsidR="00406BA6" w:rsidRPr="00406BA6" w:rsidRDefault="00406BA6" w:rsidP="0053228C">
            <w:pPr>
              <w:pStyle w:val="NormalWeb"/>
              <w:widowControl w:val="0"/>
              <w:spacing w:before="0" w:beforeAutospacing="0" w:after="0" w:afterAutospacing="0"/>
              <w:ind w:firstLine="0"/>
              <w:contextualSpacing/>
              <w:textAlignment w:val="baseline"/>
              <w:rPr>
                <w:rFonts w:ascii="Times New Roman" w:hAnsi="Times New Roman" w:cs="Times New Roman"/>
                <w:color w:val="000000" w:themeColor="text1"/>
              </w:rPr>
            </w:pPr>
            <w:r w:rsidRPr="00406BA6">
              <w:rPr>
                <w:rFonts w:ascii="Times New Roman" w:hAnsi="Times New Roman" w:cs="Times New Roman"/>
                <w:color w:val="000000" w:themeColor="text1"/>
              </w:rPr>
              <w:t>b. Khi đồng bằng ven biển Nam Trung Bộ (phía đông dãy Trường Sơn Nam) là mùa mưa thì Tây Nguyên (phía tây dãy Trường Sơn Nam) lại là mùa khô và ngược lại.</w:t>
            </w:r>
          </w:p>
        </w:tc>
        <w:tc>
          <w:tcPr>
            <w:tcW w:w="1270" w:type="dxa"/>
          </w:tcPr>
          <w:p w14:paraId="19C8F8A0" w14:textId="77777777" w:rsidR="00406BA6" w:rsidRPr="00406BA6" w:rsidRDefault="00406BA6" w:rsidP="0053228C">
            <w:pPr>
              <w:pStyle w:val="NormalWeb"/>
              <w:widowControl w:val="0"/>
              <w:spacing w:before="0" w:beforeAutospacing="0" w:after="0" w:afterAutospacing="0"/>
              <w:ind w:firstLine="0"/>
              <w:contextualSpacing/>
              <w:textAlignment w:val="baseline"/>
              <w:rPr>
                <w:rFonts w:ascii="Times New Roman" w:hAnsi="Times New Roman" w:cs="Times New Roman"/>
                <w:color w:val="000000" w:themeColor="text1"/>
              </w:rPr>
            </w:pPr>
          </w:p>
        </w:tc>
      </w:tr>
      <w:tr w:rsidR="00406BA6" w:rsidRPr="00406BA6" w14:paraId="56AFE93B" w14:textId="77777777" w:rsidTr="0053228C">
        <w:tc>
          <w:tcPr>
            <w:tcW w:w="8359" w:type="dxa"/>
          </w:tcPr>
          <w:p w14:paraId="0F1E7596" w14:textId="77777777" w:rsidR="00406BA6" w:rsidRPr="00406BA6" w:rsidRDefault="00406BA6" w:rsidP="0053228C">
            <w:pPr>
              <w:pStyle w:val="NormalWeb"/>
              <w:widowControl w:val="0"/>
              <w:spacing w:before="0" w:beforeAutospacing="0" w:after="0" w:afterAutospacing="0"/>
              <w:ind w:firstLine="0"/>
              <w:contextualSpacing/>
              <w:textAlignment w:val="baseline"/>
              <w:rPr>
                <w:rFonts w:ascii="Times New Roman" w:hAnsi="Times New Roman" w:cs="Times New Roman"/>
                <w:color w:val="000000" w:themeColor="text1"/>
              </w:rPr>
            </w:pPr>
            <w:r w:rsidRPr="00406BA6">
              <w:rPr>
                <w:rFonts w:ascii="Times New Roman" w:hAnsi="Times New Roman" w:cs="Times New Roman"/>
                <w:color w:val="000000" w:themeColor="text1"/>
              </w:rPr>
              <w:t>c. Thiên nhiên vùng núi Hoàng Liên Sơn bị phân hóa thành ba đai cao, gồm đai nhiệt đới gió mùa ở độ cao dưới 600-700 m, đai cận nhiệt đới gió mùa trên núi ở độ cao từ 600-700 m đến 2600 m và đai ôn điới gió mùa trên núi ở độ cao từ 2600 m trở lên.</w:t>
            </w:r>
          </w:p>
        </w:tc>
        <w:tc>
          <w:tcPr>
            <w:tcW w:w="1270" w:type="dxa"/>
          </w:tcPr>
          <w:p w14:paraId="1E91B3EA" w14:textId="77777777" w:rsidR="00406BA6" w:rsidRPr="00406BA6" w:rsidRDefault="00406BA6" w:rsidP="0053228C">
            <w:pPr>
              <w:pStyle w:val="NormalWeb"/>
              <w:widowControl w:val="0"/>
              <w:spacing w:before="0" w:beforeAutospacing="0" w:after="0" w:afterAutospacing="0"/>
              <w:ind w:firstLine="0"/>
              <w:contextualSpacing/>
              <w:textAlignment w:val="baseline"/>
              <w:rPr>
                <w:rFonts w:ascii="Times New Roman" w:hAnsi="Times New Roman" w:cs="Times New Roman"/>
                <w:color w:val="000000" w:themeColor="text1"/>
              </w:rPr>
            </w:pPr>
          </w:p>
        </w:tc>
      </w:tr>
    </w:tbl>
    <w:p w14:paraId="54E6F925" w14:textId="77777777" w:rsidR="005940F1" w:rsidRPr="00F72451" w:rsidRDefault="005940F1" w:rsidP="00EB4928">
      <w:pPr>
        <w:widowControl w:val="0"/>
        <w:tabs>
          <w:tab w:val="left" w:pos="2552"/>
          <w:tab w:val="left" w:pos="4820"/>
          <w:tab w:val="left" w:pos="7088"/>
        </w:tabs>
        <w:contextualSpacing/>
        <w:rPr>
          <w:color w:val="000000" w:themeColor="text1"/>
        </w:rPr>
      </w:pPr>
    </w:p>
    <w:sectPr w:rsidR="005940F1" w:rsidRPr="00F72451"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500A"/>
    <w:multiLevelType w:val="hybridMultilevel"/>
    <w:tmpl w:val="B2282C50"/>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CF60B78"/>
    <w:multiLevelType w:val="hybridMultilevel"/>
    <w:tmpl w:val="6EC4CA30"/>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A7D103E"/>
    <w:multiLevelType w:val="hybridMultilevel"/>
    <w:tmpl w:val="8DCEB70A"/>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F6"/>
    <w:rsid w:val="00072256"/>
    <w:rsid w:val="000916B3"/>
    <w:rsid w:val="000A5D10"/>
    <w:rsid w:val="000C2A7A"/>
    <w:rsid w:val="000E7AAE"/>
    <w:rsid w:val="00130911"/>
    <w:rsid w:val="00136CE8"/>
    <w:rsid w:val="00155BD8"/>
    <w:rsid w:val="00191F8B"/>
    <w:rsid w:val="001B6ECE"/>
    <w:rsid w:val="001D0575"/>
    <w:rsid w:val="001E568B"/>
    <w:rsid w:val="001F18A2"/>
    <w:rsid w:val="001F6A8F"/>
    <w:rsid w:val="0027491D"/>
    <w:rsid w:val="002B0062"/>
    <w:rsid w:val="002B71B5"/>
    <w:rsid w:val="0030066A"/>
    <w:rsid w:val="00327B3E"/>
    <w:rsid w:val="0033156A"/>
    <w:rsid w:val="00370AF6"/>
    <w:rsid w:val="003A216A"/>
    <w:rsid w:val="003C2DBB"/>
    <w:rsid w:val="00406BA6"/>
    <w:rsid w:val="00434C69"/>
    <w:rsid w:val="004515D3"/>
    <w:rsid w:val="004561CA"/>
    <w:rsid w:val="00474B77"/>
    <w:rsid w:val="004969A9"/>
    <w:rsid w:val="004A60E3"/>
    <w:rsid w:val="0051005D"/>
    <w:rsid w:val="00531C10"/>
    <w:rsid w:val="0053202D"/>
    <w:rsid w:val="005940F1"/>
    <w:rsid w:val="00605FBA"/>
    <w:rsid w:val="00644E93"/>
    <w:rsid w:val="00650F8A"/>
    <w:rsid w:val="00653D51"/>
    <w:rsid w:val="006566A4"/>
    <w:rsid w:val="0067155E"/>
    <w:rsid w:val="006A645D"/>
    <w:rsid w:val="006F4C37"/>
    <w:rsid w:val="00742467"/>
    <w:rsid w:val="007E61D9"/>
    <w:rsid w:val="00874CCC"/>
    <w:rsid w:val="008B49F6"/>
    <w:rsid w:val="008B6E6B"/>
    <w:rsid w:val="008D2540"/>
    <w:rsid w:val="00944319"/>
    <w:rsid w:val="0096332C"/>
    <w:rsid w:val="009A1B36"/>
    <w:rsid w:val="009A46D3"/>
    <w:rsid w:val="00A01C18"/>
    <w:rsid w:val="00A238A4"/>
    <w:rsid w:val="00A37BDE"/>
    <w:rsid w:val="00A76F66"/>
    <w:rsid w:val="00AD01CE"/>
    <w:rsid w:val="00B03F39"/>
    <w:rsid w:val="00B12016"/>
    <w:rsid w:val="00B12A3F"/>
    <w:rsid w:val="00B436D5"/>
    <w:rsid w:val="00B5338E"/>
    <w:rsid w:val="00B8379C"/>
    <w:rsid w:val="00B920F1"/>
    <w:rsid w:val="00BC1922"/>
    <w:rsid w:val="00C16672"/>
    <w:rsid w:val="00C525C8"/>
    <w:rsid w:val="00C5440F"/>
    <w:rsid w:val="00C550E1"/>
    <w:rsid w:val="00CA72E8"/>
    <w:rsid w:val="00CB4AC8"/>
    <w:rsid w:val="00CC5BE2"/>
    <w:rsid w:val="00D02702"/>
    <w:rsid w:val="00D570C8"/>
    <w:rsid w:val="00D80BE5"/>
    <w:rsid w:val="00D83C53"/>
    <w:rsid w:val="00D92078"/>
    <w:rsid w:val="00DA0AF0"/>
    <w:rsid w:val="00DC1C75"/>
    <w:rsid w:val="00DD41B6"/>
    <w:rsid w:val="00DE61F5"/>
    <w:rsid w:val="00DF6636"/>
    <w:rsid w:val="00E36B58"/>
    <w:rsid w:val="00E86601"/>
    <w:rsid w:val="00E93DF6"/>
    <w:rsid w:val="00E97EE4"/>
    <w:rsid w:val="00EB3E3B"/>
    <w:rsid w:val="00EB4928"/>
    <w:rsid w:val="00ED22FF"/>
    <w:rsid w:val="00EF0451"/>
    <w:rsid w:val="00EF7DF9"/>
    <w:rsid w:val="00F23B88"/>
    <w:rsid w:val="00F60573"/>
    <w:rsid w:val="00F72451"/>
    <w:rsid w:val="00F732F1"/>
    <w:rsid w:val="00F95654"/>
    <w:rsid w:val="00FD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A60D"/>
  <w15:chartTrackingRefBased/>
  <w15:docId w15:val="{D6B0331F-4DCB-40F4-8D9A-3557F2DE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6A"/>
    <w:pPr>
      <w:spacing w:after="0" w:line="240" w:lineRule="auto"/>
      <w:ind w:firstLine="284"/>
      <w:jc w:val="both"/>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DF6"/>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4969A9"/>
    <w:rPr>
      <w:rFonts w:eastAsia="Times New Roman"/>
      <w:sz w:val="19"/>
      <w:szCs w:val="19"/>
    </w:rPr>
  </w:style>
  <w:style w:type="paragraph" w:customStyle="1" w:styleId="Vnbnnidung0">
    <w:name w:val="Văn bản nội dung"/>
    <w:basedOn w:val="Normal"/>
    <w:link w:val="Vnbnnidung"/>
    <w:rsid w:val="004969A9"/>
    <w:pPr>
      <w:widowControl w:val="0"/>
      <w:spacing w:line="310" w:lineRule="auto"/>
      <w:ind w:firstLine="60"/>
      <w:jc w:val="left"/>
    </w:pPr>
    <w:rPr>
      <w:sz w:val="19"/>
      <w:szCs w:val="19"/>
    </w:rPr>
  </w:style>
  <w:style w:type="paragraph" w:styleId="ListParagraph">
    <w:name w:val="List Paragraph"/>
    <w:basedOn w:val="Normal"/>
    <w:uiPriority w:val="34"/>
    <w:qFormat/>
    <w:rsid w:val="00A76F66"/>
    <w:pPr>
      <w:spacing w:after="160" w:line="259" w:lineRule="auto"/>
      <w:ind w:left="720" w:firstLine="0"/>
      <w:contextualSpacing/>
      <w:jc w:val="left"/>
    </w:pPr>
    <w:rPr>
      <w:rFonts w:asciiTheme="minorHAnsi" w:eastAsiaTheme="minorHAnsi" w:hAnsiTheme="minorHAnsi" w:cstheme="minorBidi"/>
      <w:sz w:val="22"/>
      <w:szCs w:val="22"/>
    </w:rPr>
  </w:style>
  <w:style w:type="paragraph" w:styleId="NormalWeb">
    <w:name w:val="Normal (Web)"/>
    <w:basedOn w:val="Normal"/>
    <w:uiPriority w:val="99"/>
    <w:unhideWhenUsed/>
    <w:rsid w:val="00D83C53"/>
    <w:pPr>
      <w:spacing w:before="100" w:beforeAutospacing="1" w:after="100" w:afterAutospacing="1"/>
    </w:pPr>
  </w:style>
  <w:style w:type="character" w:customStyle="1" w:styleId="Vnbnnidung2">
    <w:name w:val="Văn bản nội dung (2)_"/>
    <w:basedOn w:val="DefaultParagraphFont"/>
    <w:link w:val="Vnbnnidung20"/>
    <w:rsid w:val="00CB4AC8"/>
    <w:rPr>
      <w:rFonts w:eastAsia="Times New Roman"/>
    </w:rPr>
  </w:style>
  <w:style w:type="paragraph" w:customStyle="1" w:styleId="Vnbnnidung20">
    <w:name w:val="Văn bản nội dung (2)"/>
    <w:basedOn w:val="Normal"/>
    <w:link w:val="Vnbnnidung2"/>
    <w:rsid w:val="00CB4AC8"/>
    <w:pPr>
      <w:widowControl w:val="0"/>
      <w:spacing w:line="269" w:lineRule="auto"/>
      <w:ind w:firstLine="440"/>
      <w:jc w:val="left"/>
    </w:pPr>
    <w:rPr>
      <w:sz w:val="26"/>
      <w:szCs w:val="26"/>
    </w:rPr>
  </w:style>
  <w:style w:type="character" w:customStyle="1" w:styleId="BodyTextChar">
    <w:name w:val="Body Text Char"/>
    <w:link w:val="BodyText"/>
    <w:uiPriority w:val="99"/>
    <w:rsid w:val="004A60E3"/>
    <w:rPr>
      <w:rFonts w:eastAsia="Times New Roman"/>
      <w:sz w:val="28"/>
      <w:szCs w:val="24"/>
    </w:rPr>
  </w:style>
  <w:style w:type="paragraph" w:styleId="BodyText">
    <w:name w:val="Body Text"/>
    <w:basedOn w:val="Normal"/>
    <w:link w:val="BodyTextChar"/>
    <w:uiPriority w:val="99"/>
    <w:unhideWhenUsed/>
    <w:rsid w:val="004A60E3"/>
    <w:pPr>
      <w:tabs>
        <w:tab w:val="left" w:pos="4125"/>
      </w:tabs>
    </w:pPr>
    <w:rPr>
      <w:sz w:val="28"/>
    </w:rPr>
  </w:style>
  <w:style w:type="character" w:customStyle="1" w:styleId="BodyTextChar1">
    <w:name w:val="Body Text Char1"/>
    <w:basedOn w:val="DefaultParagraphFont"/>
    <w:uiPriority w:val="99"/>
    <w:semiHidden/>
    <w:rsid w:val="004A60E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4503">
      <w:bodyDiv w:val="1"/>
      <w:marLeft w:val="0"/>
      <w:marRight w:val="0"/>
      <w:marTop w:val="0"/>
      <w:marBottom w:val="0"/>
      <w:divBdr>
        <w:top w:val="none" w:sz="0" w:space="0" w:color="auto"/>
        <w:left w:val="none" w:sz="0" w:space="0" w:color="auto"/>
        <w:bottom w:val="none" w:sz="0" w:space="0" w:color="auto"/>
        <w:right w:val="none" w:sz="0" w:space="0" w:color="auto"/>
      </w:divBdr>
    </w:div>
    <w:div w:id="1220290528">
      <w:bodyDiv w:val="1"/>
      <w:marLeft w:val="0"/>
      <w:marRight w:val="0"/>
      <w:marTop w:val="0"/>
      <w:marBottom w:val="0"/>
      <w:divBdr>
        <w:top w:val="none" w:sz="0" w:space="0" w:color="auto"/>
        <w:left w:val="none" w:sz="0" w:space="0" w:color="auto"/>
        <w:bottom w:val="none" w:sz="0" w:space="0" w:color="auto"/>
        <w:right w:val="none" w:sz="0" w:space="0" w:color="auto"/>
      </w:divBdr>
    </w:div>
    <w:div w:id="1332758414">
      <w:bodyDiv w:val="1"/>
      <w:marLeft w:val="0"/>
      <w:marRight w:val="0"/>
      <w:marTop w:val="0"/>
      <w:marBottom w:val="0"/>
      <w:divBdr>
        <w:top w:val="none" w:sz="0" w:space="0" w:color="auto"/>
        <w:left w:val="none" w:sz="0" w:space="0" w:color="auto"/>
        <w:bottom w:val="none" w:sz="0" w:space="0" w:color="auto"/>
        <w:right w:val="none" w:sz="0" w:space="0" w:color="auto"/>
      </w:divBdr>
    </w:div>
    <w:div w:id="1443376370">
      <w:bodyDiv w:val="1"/>
      <w:marLeft w:val="0"/>
      <w:marRight w:val="0"/>
      <w:marTop w:val="0"/>
      <w:marBottom w:val="0"/>
      <w:divBdr>
        <w:top w:val="none" w:sz="0" w:space="0" w:color="auto"/>
        <w:left w:val="none" w:sz="0" w:space="0" w:color="auto"/>
        <w:bottom w:val="none" w:sz="0" w:space="0" w:color="auto"/>
        <w:right w:val="none" w:sz="0" w:space="0" w:color="auto"/>
      </w:divBdr>
      <w:divsChild>
        <w:div w:id="1765833365">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2022-12-15T14:18:00Z</dcterms:created>
  <dcterms:modified xsi:type="dcterms:W3CDTF">2022-12-15T14:18:00Z</dcterms:modified>
</cp:coreProperties>
</file>